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2E0" w:rsidRDefault="00A842E0" w:rsidP="00640DEE">
      <w:pPr>
        <w:spacing w:after="0" w:line="240" w:lineRule="atLeast"/>
        <w:jc w:val="center"/>
        <w:rPr>
          <w:rFonts w:eastAsia="Times New Roman" w:cs="Times New Roman"/>
          <w:color w:val="000000"/>
          <w:szCs w:val="24"/>
          <w:lang w:eastAsia="it-IT"/>
        </w:rPr>
      </w:pPr>
      <w:r>
        <w:rPr>
          <w:rFonts w:eastAsia="Times New Roman" w:cs="Times New Roman"/>
          <w:color w:val="000000"/>
          <w:szCs w:val="24"/>
          <w:lang w:eastAsia="it-IT"/>
        </w:rPr>
        <w:t>G 32 La vita dono di Dio 8</w:t>
      </w:r>
    </w:p>
    <w:p w:rsidR="00A842E0" w:rsidRDefault="00A842E0" w:rsidP="00640DEE">
      <w:pPr>
        <w:spacing w:after="0" w:line="240" w:lineRule="atLeast"/>
        <w:jc w:val="center"/>
        <w:rPr>
          <w:rFonts w:eastAsia="Times New Roman" w:cs="Times New Roman"/>
          <w:color w:val="000000"/>
          <w:szCs w:val="24"/>
          <w:lang w:eastAsia="it-IT"/>
        </w:rPr>
      </w:pPr>
    </w:p>
    <w:p w:rsidR="00A842E0" w:rsidRDefault="00A842E0" w:rsidP="00640DEE">
      <w:pPr>
        <w:spacing w:after="0" w:line="240" w:lineRule="atLeast"/>
        <w:jc w:val="center"/>
        <w:rPr>
          <w:rFonts w:eastAsia="Times New Roman" w:cs="Times New Roman"/>
          <w:color w:val="000000"/>
          <w:szCs w:val="24"/>
          <w:lang w:eastAsia="it-IT"/>
        </w:rPr>
      </w:pPr>
    </w:p>
    <w:p w:rsidR="00A842E0" w:rsidRDefault="00A842E0" w:rsidP="00640DEE">
      <w:pPr>
        <w:spacing w:after="0" w:line="240" w:lineRule="atLeast"/>
        <w:jc w:val="center"/>
        <w:rPr>
          <w:rFonts w:eastAsia="Times New Roman" w:cs="Times New Roman"/>
          <w:color w:val="000000"/>
          <w:szCs w:val="24"/>
          <w:lang w:eastAsia="it-IT"/>
        </w:rPr>
      </w:pPr>
    </w:p>
    <w:p w:rsidR="00A842E0" w:rsidRDefault="00A842E0" w:rsidP="00640DEE">
      <w:pPr>
        <w:spacing w:after="0" w:line="240" w:lineRule="atLeast"/>
        <w:jc w:val="center"/>
        <w:rPr>
          <w:rFonts w:eastAsia="Times New Roman" w:cs="Times New Roman"/>
          <w:color w:val="000000"/>
          <w:szCs w:val="24"/>
          <w:lang w:eastAsia="it-IT"/>
        </w:rPr>
      </w:pPr>
    </w:p>
    <w:p w:rsidR="00A842E0" w:rsidRDefault="00A842E0" w:rsidP="00640DEE">
      <w:pPr>
        <w:spacing w:after="0" w:line="240" w:lineRule="atLeast"/>
        <w:jc w:val="center"/>
        <w:rPr>
          <w:rFonts w:eastAsia="Times New Roman" w:cs="Times New Roman"/>
          <w:color w:val="000000"/>
          <w:szCs w:val="24"/>
          <w:lang w:eastAsia="it-IT"/>
        </w:rPr>
      </w:pPr>
    </w:p>
    <w:p w:rsidR="00A842E0" w:rsidRDefault="00A842E0" w:rsidP="00640DEE">
      <w:pPr>
        <w:spacing w:after="0" w:line="240" w:lineRule="atLeast"/>
        <w:jc w:val="center"/>
        <w:rPr>
          <w:rFonts w:eastAsia="Times New Roman" w:cs="Times New Roman"/>
          <w:color w:val="000000"/>
          <w:szCs w:val="24"/>
          <w:lang w:eastAsia="it-IT"/>
        </w:rPr>
      </w:pPr>
    </w:p>
    <w:p w:rsidR="00A842E0" w:rsidRPr="000A2DB6" w:rsidRDefault="00A842E0" w:rsidP="00640DEE">
      <w:pPr>
        <w:spacing w:after="0" w:line="240" w:lineRule="atLeast"/>
        <w:jc w:val="center"/>
        <w:rPr>
          <w:rFonts w:eastAsia="Times New Roman" w:cs="Times New Roman"/>
          <w:b/>
          <w:color w:val="000000"/>
          <w:szCs w:val="24"/>
          <w:lang w:eastAsia="it-IT"/>
        </w:rPr>
      </w:pPr>
      <w:r>
        <w:rPr>
          <w:rFonts w:eastAsia="Times New Roman" w:cs="Times New Roman"/>
          <w:b/>
          <w:color w:val="000000"/>
          <w:szCs w:val="24"/>
          <w:lang w:eastAsia="it-IT"/>
        </w:rPr>
        <w:t>50 DOMANDE SULL’ABORTO</w:t>
      </w:r>
    </w:p>
    <w:p w:rsidR="00640DEE" w:rsidRPr="008C60FF" w:rsidRDefault="00A842E0" w:rsidP="00640DEE">
      <w:pPr>
        <w:spacing w:after="0" w:line="240" w:lineRule="atLeast"/>
        <w:jc w:val="right"/>
        <w:outlineLvl w:val="0"/>
        <w:rPr>
          <w:rFonts w:eastAsia="Times New Roman" w:cs="Times New Roman"/>
          <w:bCs/>
          <w:color w:val="000000"/>
          <w:kern w:val="36"/>
          <w:szCs w:val="24"/>
          <w:lang w:eastAsia="it-IT"/>
        </w:rPr>
      </w:pP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t> </w:t>
      </w:r>
      <w:r w:rsidR="00640DEE">
        <w:rPr>
          <w:rFonts w:eastAsia="Times New Roman" w:cs="Times New Roman"/>
          <w:color w:val="000000"/>
          <w:szCs w:val="24"/>
          <w:lang w:eastAsia="it-IT"/>
        </w:rPr>
        <w:t> </w:t>
      </w:r>
      <w:r w:rsidR="00640DEE">
        <w:rPr>
          <w:color w:val="000000"/>
          <w:szCs w:val="24"/>
        </w:rPr>
        <w:t>Sergio Mora La campagna Voglio vivere</w:t>
      </w:r>
    </w:p>
    <w:p w:rsidR="00A842E0" w:rsidRPr="001C66D8" w:rsidRDefault="00A842E0" w:rsidP="00640DEE">
      <w:pPr>
        <w:spacing w:after="0" w:line="240" w:lineRule="atLeast"/>
        <w:jc w:val="both"/>
        <w:rPr>
          <w:rFonts w:eastAsia="Times New Roman" w:cs="Times New Roman"/>
          <w:color w:val="000000"/>
          <w:sz w:val="27"/>
          <w:szCs w:val="27"/>
          <w:lang w:eastAsia="it-IT"/>
        </w:rPr>
      </w:pPr>
      <w:r w:rsidRPr="001C66D8">
        <w:rPr>
          <w:rFonts w:eastAsia="Times New Roman" w:cs="Times New Roman"/>
          <w:b/>
          <w:bCs/>
          <w:color w:val="000000"/>
          <w:sz w:val="27"/>
          <w:szCs w:val="27"/>
          <w:lang w:eastAsia="it-IT"/>
        </w:rPr>
        <w:t>D. 41: L'embrione sembra mancare di tutto quello che si attribuisce ad una persona umana: ragione, sentimenti, libertà, indipendenza. Dato che la perso</w:t>
      </w:r>
      <w:r w:rsidRPr="001C66D8">
        <w:rPr>
          <w:rFonts w:eastAsia="Times New Roman" w:cs="Times New Roman"/>
          <w:b/>
          <w:bCs/>
          <w:color w:val="000000"/>
          <w:sz w:val="27"/>
          <w:szCs w:val="27"/>
          <w:lang w:eastAsia="it-IT"/>
        </w:rPr>
        <w:softHyphen/>
        <w:t>nalità si sviluppa progressivamente, la legge non do</w:t>
      </w:r>
      <w:r w:rsidRPr="001C66D8">
        <w:rPr>
          <w:rFonts w:eastAsia="Times New Roman" w:cs="Times New Roman"/>
          <w:b/>
          <w:bCs/>
          <w:color w:val="000000"/>
          <w:sz w:val="27"/>
          <w:szCs w:val="27"/>
          <w:lang w:eastAsia="it-IT"/>
        </w:rPr>
        <w:softHyphen/>
        <w:t>vrebbe considerare il nascituro come una persona solo in potenza?</w:t>
      </w:r>
    </w:p>
    <w:p w:rsidR="00A842E0" w:rsidRPr="001C66D8" w:rsidRDefault="00A842E0" w:rsidP="00640DEE">
      <w:pPr>
        <w:spacing w:after="0" w:line="240" w:lineRule="atLeast"/>
        <w:jc w:val="both"/>
        <w:rPr>
          <w:rFonts w:eastAsia="Times New Roman" w:cs="Times New Roman"/>
          <w:color w:val="000000"/>
          <w:sz w:val="27"/>
          <w:szCs w:val="27"/>
          <w:lang w:eastAsia="it-IT"/>
        </w:rPr>
      </w:pP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t>R. 41: Come l'esistenza della natura umana non dipende dallo sviluppo delle proprie potenzialità fisiche, così essa non dipende dallo sviluppo delle proprie potenzialità psicologiche (come la «personalità»); tutte queste potenzialità presuppon</w:t>
      </w: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softHyphen/>
        <w:t>gono l'esistenza della natura umana, ma non la costituiscono. Un uomo è persona ben prima di svilupparsi una propria «per</w:t>
      </w: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softHyphen/>
        <w:t>sonalità». Dunque non possiamo discriminare i nati o i nasci</w:t>
      </w: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softHyphen/>
        <w:t>turi in base al loro grado di sviluppo personale.</w:t>
      </w:r>
    </w:p>
    <w:p w:rsidR="00A842E0" w:rsidRPr="001C66D8" w:rsidRDefault="00A842E0" w:rsidP="00640DEE">
      <w:pPr>
        <w:spacing w:after="0" w:line="240" w:lineRule="atLeast"/>
        <w:jc w:val="both"/>
        <w:rPr>
          <w:rFonts w:eastAsia="Times New Roman" w:cs="Times New Roman"/>
          <w:color w:val="000000"/>
          <w:sz w:val="27"/>
          <w:szCs w:val="27"/>
          <w:lang w:eastAsia="it-IT"/>
        </w:rPr>
      </w:pP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t>Se così non fosse, dato che la personalità viene conseguita solo gradualmente, in un processo che continua anche dopo il parto e arriva fino all'adolescenza, allora sarebbe lecito soppri</w:t>
      </w: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softHyphen/>
        <w:t>mere non solo i nascituri ma anche i bambini e i fanciulli che ri</w:t>
      </w: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softHyphen/>
        <w:t>sultassero «immaturi». La gravità dell'omicidio dipenderebbe dall'età della vittima: uccidere un bimbo di 3 anni, che non ha ancora raggiunto l'uso della ragione, non sarebbe un crimine paragonabile a quello di uccidere un fanciullo di 13 anni. Oppure la gravità dell'omicidio dipenderebbe dalla maturità e consapevolezza della vittima: i nascituri, le persone mental</w:t>
      </w: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softHyphen/>
        <w:t>mente o psicologicamente handicappate, i malati in coma e tutte le altre categorie di persone in qualche modo minorate, verrebbero arbitrariamente private del riconoscimento di per</w:t>
      </w: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softHyphen/>
        <w:t>sonalità e quindi del diritto a vivere; diventerebbe allora lecito ucciderle, non appena risultassero di peso per i parenti o per la comunità. L'iniziale sofisma sulla «personalità» finirebbe così col giustificare non solo l'aborto ma anche l'infanticidio e l'eutanasia.</w:t>
      </w:r>
    </w:p>
    <w:p w:rsidR="00A842E0" w:rsidRPr="001C66D8" w:rsidRDefault="00A842E0" w:rsidP="00640DEE">
      <w:pPr>
        <w:spacing w:after="0" w:line="240" w:lineRule="atLeast"/>
        <w:jc w:val="both"/>
        <w:rPr>
          <w:rFonts w:eastAsia="Times New Roman" w:cs="Times New Roman"/>
          <w:color w:val="000000"/>
          <w:sz w:val="27"/>
          <w:szCs w:val="27"/>
          <w:lang w:eastAsia="it-IT"/>
        </w:rPr>
      </w:pP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t>Del resto, si potrebbe anche dire che la formazione della personalità non termina mai, per cui nessun essere umano riu</w:t>
      </w: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softHyphen/>
        <w:t>scirà a sviluppare completamente la propria personalità, di</w:t>
      </w: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softHyphen/>
        <w:t>ventando perfetto. Resterà sempre una persona incompiuta, mancando sempre di qualche elemento necessario per rag</w:t>
      </w: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softHyphen/>
        <w:t>giungere questa pienezza. In ogni fase della vita l'uomo ha bi</w:t>
      </w: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softHyphen/>
        <w:t>sogno di svilupparsi, che si tratti dello sviluppo intellettuale, di quello educativo, di quello affettivo, di quello comunicativo, eccetera. Se la personalità dipendesse dalla perfezione, si trat</w:t>
      </w: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softHyphen/>
        <w:t>terebbe di un risultato mai conseguibile, di un'autentica utopia.</w:t>
      </w:r>
    </w:p>
    <w:p w:rsidR="00A842E0" w:rsidRPr="001C66D8" w:rsidRDefault="00A842E0" w:rsidP="00640DEE">
      <w:pPr>
        <w:spacing w:after="0" w:line="240" w:lineRule="atLeast"/>
        <w:jc w:val="both"/>
        <w:rPr>
          <w:rFonts w:eastAsia="Times New Roman" w:cs="Times New Roman"/>
          <w:color w:val="000000"/>
          <w:sz w:val="27"/>
          <w:szCs w:val="27"/>
          <w:lang w:eastAsia="it-IT"/>
        </w:rPr>
      </w:pP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t> </w:t>
      </w:r>
    </w:p>
    <w:p w:rsidR="00A842E0" w:rsidRPr="001C66D8" w:rsidRDefault="00A842E0" w:rsidP="00640DEE">
      <w:pPr>
        <w:spacing w:after="0" w:line="240" w:lineRule="atLeast"/>
        <w:jc w:val="both"/>
        <w:rPr>
          <w:rFonts w:eastAsia="Times New Roman" w:cs="Times New Roman"/>
          <w:color w:val="000000"/>
          <w:sz w:val="27"/>
          <w:szCs w:val="27"/>
          <w:lang w:eastAsia="it-IT"/>
        </w:rPr>
      </w:pPr>
      <w:r w:rsidRPr="001C66D8">
        <w:rPr>
          <w:rFonts w:eastAsia="Times New Roman" w:cs="Times New Roman"/>
          <w:b/>
          <w:bCs/>
          <w:color w:val="000000"/>
          <w:sz w:val="27"/>
          <w:szCs w:val="27"/>
          <w:lang w:eastAsia="it-IT"/>
        </w:rPr>
        <w:t>D. 42: Perché mai una legge «proibizionista» do</w:t>
      </w:r>
      <w:r w:rsidRPr="001C66D8">
        <w:rPr>
          <w:rFonts w:eastAsia="Times New Roman" w:cs="Times New Roman"/>
          <w:b/>
          <w:bCs/>
          <w:color w:val="000000"/>
          <w:sz w:val="27"/>
          <w:szCs w:val="27"/>
          <w:lang w:eastAsia="it-IT"/>
        </w:rPr>
        <w:softHyphen/>
        <w:t>vrebbe obbligare la donna ad una maternità che non accetta?</w:t>
      </w:r>
    </w:p>
    <w:p w:rsidR="00A842E0" w:rsidRPr="001C66D8" w:rsidRDefault="00A842E0" w:rsidP="00640DEE">
      <w:pPr>
        <w:spacing w:after="0" w:line="240" w:lineRule="atLeast"/>
        <w:jc w:val="both"/>
        <w:rPr>
          <w:rFonts w:eastAsia="Times New Roman" w:cs="Times New Roman"/>
          <w:color w:val="000000"/>
          <w:sz w:val="27"/>
          <w:szCs w:val="27"/>
          <w:lang w:eastAsia="it-IT"/>
        </w:rPr>
      </w:pP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t>R. 42: Una legge che proibisce l'aborto non pretende certo di costringere la madre ad «accettare» un figlio indesiderato, ma vuole solo impedire che questo rifiuto si traduca in un omi</w:t>
      </w: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softHyphen/>
        <w:t>cidio. Una volta partorito, la donna può rifiutare il figlio facen</w:t>
      </w: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softHyphen/>
        <w:t>dolo adottare da qualcuno.</w:t>
      </w:r>
    </w:p>
    <w:p w:rsidR="00A842E0" w:rsidRPr="001C66D8" w:rsidRDefault="00A842E0" w:rsidP="00640DEE">
      <w:pPr>
        <w:spacing w:after="0" w:line="240" w:lineRule="atLeast"/>
        <w:jc w:val="both"/>
        <w:rPr>
          <w:rFonts w:eastAsia="Times New Roman" w:cs="Times New Roman"/>
          <w:color w:val="000000"/>
          <w:sz w:val="27"/>
          <w:szCs w:val="27"/>
          <w:lang w:eastAsia="it-IT"/>
        </w:rPr>
      </w:pP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lastRenderedPageBreak/>
        <w:t>Comunque, una donna incinta è già madre; il suo figlio già esiste. Come il corpo materno provvede organicamente al bambino che ha in seno, così la psicologia della donna deve adeguarsi alla realtà della maternità, accettando la responsabi</w:t>
      </w: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softHyphen/>
        <w:t>lità della nuova vita che ha fatto sorgere.</w:t>
      </w:r>
    </w:p>
    <w:p w:rsidR="00A842E0" w:rsidRPr="00640DEE" w:rsidRDefault="00A842E0" w:rsidP="00640DEE">
      <w:pPr>
        <w:spacing w:after="0" w:line="240" w:lineRule="atLeast"/>
        <w:jc w:val="both"/>
        <w:rPr>
          <w:rFonts w:eastAsia="Times New Roman" w:cs="Times New Roman"/>
          <w:color w:val="000000"/>
          <w:sz w:val="16"/>
          <w:szCs w:val="16"/>
          <w:lang w:eastAsia="it-IT"/>
        </w:rPr>
      </w:pP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t> </w:t>
      </w:r>
    </w:p>
    <w:p w:rsidR="00A842E0" w:rsidRPr="001C66D8" w:rsidRDefault="00A842E0" w:rsidP="00640DEE">
      <w:pPr>
        <w:spacing w:after="0" w:line="240" w:lineRule="atLeast"/>
        <w:jc w:val="both"/>
        <w:rPr>
          <w:rFonts w:eastAsia="Times New Roman" w:cs="Times New Roman"/>
          <w:color w:val="000000"/>
          <w:sz w:val="27"/>
          <w:szCs w:val="27"/>
          <w:lang w:eastAsia="it-IT"/>
        </w:rPr>
      </w:pPr>
      <w:r w:rsidRPr="001C66D8">
        <w:rPr>
          <w:rFonts w:eastAsia="Times New Roman" w:cs="Times New Roman"/>
          <w:b/>
          <w:bCs/>
          <w:color w:val="000000"/>
          <w:sz w:val="27"/>
          <w:szCs w:val="27"/>
          <w:lang w:eastAsia="it-IT"/>
        </w:rPr>
        <w:t>D. 43. Ma se la legge non permettesse l'aborto, le donne non verrebbero costrette ad abortire clande</w:t>
      </w:r>
      <w:r w:rsidRPr="001C66D8">
        <w:rPr>
          <w:rFonts w:eastAsia="Times New Roman" w:cs="Times New Roman"/>
          <w:b/>
          <w:bCs/>
          <w:color w:val="000000"/>
          <w:sz w:val="27"/>
          <w:szCs w:val="27"/>
          <w:lang w:eastAsia="it-IT"/>
        </w:rPr>
        <w:softHyphen/>
        <w:t>stinamente, rischiando così la vita?</w:t>
      </w:r>
    </w:p>
    <w:p w:rsidR="00A842E0" w:rsidRPr="001C66D8" w:rsidRDefault="00A842E0" w:rsidP="00640DEE">
      <w:pPr>
        <w:spacing w:after="0" w:line="240" w:lineRule="atLeast"/>
        <w:jc w:val="both"/>
        <w:rPr>
          <w:rFonts w:eastAsia="Times New Roman" w:cs="Times New Roman"/>
          <w:color w:val="000000"/>
          <w:sz w:val="27"/>
          <w:szCs w:val="27"/>
          <w:lang w:eastAsia="it-IT"/>
        </w:rPr>
      </w:pP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t>R. 43: Le statistiche provano in maniera certa che, nei Pae</w:t>
      </w: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softHyphen/>
        <w:t>si in cui l'aborto è stato legalizzato con l'illusione di prevenire gli aborti clandestini, non solo il numero di aborti ottenuti legalmente è aumentato in modo progressivo, ma il numero di quelli clandestini non è diminuito.</w:t>
      </w:r>
    </w:p>
    <w:p w:rsidR="00A842E0" w:rsidRPr="001C66D8" w:rsidRDefault="00A842E0" w:rsidP="00640DEE">
      <w:pPr>
        <w:spacing w:after="0" w:line="240" w:lineRule="atLeast"/>
        <w:jc w:val="both"/>
        <w:rPr>
          <w:rFonts w:eastAsia="Times New Roman" w:cs="Times New Roman"/>
          <w:color w:val="000000"/>
          <w:sz w:val="27"/>
          <w:szCs w:val="27"/>
          <w:lang w:eastAsia="it-IT"/>
        </w:rPr>
      </w:pP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t xml:space="preserve">Il dr. </w:t>
      </w:r>
      <w:proofErr w:type="spellStart"/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t>Christophe</w:t>
      </w:r>
      <w:proofErr w:type="spellEnd"/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t xml:space="preserve"> </w:t>
      </w:r>
      <w:proofErr w:type="spellStart"/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t>Tieze</w:t>
      </w:r>
      <w:proofErr w:type="spellEnd"/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t>, un abortista, ammette: «Benché lo scopo principale delle leggi sull'aborto sia stato quello di ri</w:t>
      </w: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softHyphen/>
        <w:t>durre l'incidenza degli aborti clandestini, questo risultato non è stato raggiunto. Al contrario, apprendiamo da varie fonti che gli aborti, sia legali che illegali, sono aumentati» .</w:t>
      </w:r>
    </w:p>
    <w:p w:rsidR="00A842E0" w:rsidRPr="001C66D8" w:rsidRDefault="00A842E0" w:rsidP="00640DEE">
      <w:pPr>
        <w:spacing w:after="0" w:line="240" w:lineRule="atLeast"/>
        <w:jc w:val="both"/>
        <w:rPr>
          <w:rFonts w:eastAsia="Times New Roman" w:cs="Times New Roman"/>
          <w:color w:val="000000"/>
          <w:sz w:val="27"/>
          <w:szCs w:val="27"/>
          <w:lang w:eastAsia="it-IT"/>
        </w:rPr>
      </w:pP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t>Questo non deve meravigliare. Le donne che desiderano nascondere la loro gravidanza, ad esempio quando è frutto di un adulterio, preferiscono ricorrere alla clandestinità, perché né un pubblico ospedale né una clinica privata garantiscono quell'anonimato necessario per nascondere la loro colpa. Inol</w:t>
      </w: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softHyphen/>
        <w:t>tre le donne che desiderano abortire dopo il termine massimo concesso dalla legge, per quanto permissiva, non possono far</w:t>
      </w: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softHyphen/>
        <w:t>lo apertamente e quindi ricorrono anch'esse alla clandestinità.</w:t>
      </w:r>
    </w:p>
    <w:p w:rsidR="00A842E0" w:rsidRPr="001C66D8" w:rsidRDefault="00A842E0" w:rsidP="00640DEE">
      <w:pPr>
        <w:spacing w:after="0" w:line="240" w:lineRule="atLeast"/>
        <w:jc w:val="both"/>
        <w:rPr>
          <w:rFonts w:eastAsia="Times New Roman" w:cs="Times New Roman"/>
          <w:color w:val="000000"/>
          <w:sz w:val="27"/>
          <w:szCs w:val="27"/>
          <w:lang w:eastAsia="it-IT"/>
        </w:rPr>
      </w:pP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t> </w:t>
      </w:r>
    </w:p>
    <w:p w:rsidR="00A842E0" w:rsidRPr="001C66D8" w:rsidRDefault="00A842E0" w:rsidP="00640DEE">
      <w:pPr>
        <w:spacing w:after="0" w:line="240" w:lineRule="atLeast"/>
        <w:jc w:val="both"/>
        <w:rPr>
          <w:rFonts w:eastAsia="Times New Roman" w:cs="Times New Roman"/>
          <w:color w:val="000000"/>
          <w:sz w:val="27"/>
          <w:szCs w:val="27"/>
          <w:lang w:eastAsia="it-IT"/>
        </w:rPr>
      </w:pPr>
      <w:r w:rsidRPr="001C66D8">
        <w:rPr>
          <w:rFonts w:eastAsia="Times New Roman" w:cs="Times New Roman"/>
          <w:b/>
          <w:bCs/>
          <w:color w:val="000000"/>
          <w:sz w:val="27"/>
          <w:szCs w:val="27"/>
          <w:lang w:eastAsia="it-IT"/>
        </w:rPr>
        <w:t>D.44: I ricchi potranno sempre permettersi di abortire illegalmente senza rischi, mentre i poveri re</w:t>
      </w:r>
      <w:r w:rsidRPr="001C66D8">
        <w:rPr>
          <w:rFonts w:eastAsia="Times New Roman" w:cs="Times New Roman"/>
          <w:b/>
          <w:bCs/>
          <w:color w:val="000000"/>
          <w:sz w:val="27"/>
          <w:szCs w:val="27"/>
          <w:lang w:eastAsia="it-IT"/>
        </w:rPr>
        <w:softHyphen/>
        <w:t>stano costretti a ricorrere ad una pericolosa e umi</w:t>
      </w:r>
      <w:r w:rsidRPr="001C66D8">
        <w:rPr>
          <w:rFonts w:eastAsia="Times New Roman" w:cs="Times New Roman"/>
          <w:b/>
          <w:bCs/>
          <w:color w:val="000000"/>
          <w:sz w:val="27"/>
          <w:szCs w:val="27"/>
          <w:lang w:eastAsia="it-IT"/>
        </w:rPr>
        <w:softHyphen/>
        <w:t>liante clandestinità. Non bisognerebbe quindi evita</w:t>
      </w:r>
      <w:r w:rsidRPr="001C66D8">
        <w:rPr>
          <w:rFonts w:eastAsia="Times New Roman" w:cs="Times New Roman"/>
          <w:b/>
          <w:bCs/>
          <w:color w:val="000000"/>
          <w:sz w:val="27"/>
          <w:szCs w:val="27"/>
          <w:lang w:eastAsia="it-IT"/>
        </w:rPr>
        <w:softHyphen/>
        <w:t>re questa discriminazione, concedendo ai poveri la «pari opportunità» di abortire con l'assistenza dello Stato, sia medica che economica?</w:t>
      </w:r>
    </w:p>
    <w:p w:rsidR="00A842E0" w:rsidRPr="001C66D8" w:rsidRDefault="00A842E0" w:rsidP="00640DEE">
      <w:pPr>
        <w:spacing w:after="0" w:line="240" w:lineRule="atLeast"/>
        <w:jc w:val="both"/>
        <w:rPr>
          <w:rFonts w:eastAsia="Times New Roman" w:cs="Times New Roman"/>
          <w:color w:val="000000"/>
          <w:sz w:val="27"/>
          <w:szCs w:val="27"/>
          <w:lang w:eastAsia="it-IT"/>
        </w:rPr>
      </w:pP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t>R. 44: Permettere ai poveri di sopprimere i loro figli non si</w:t>
      </w: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softHyphen/>
        <w:t>gnifica concedere loro una «pari opportunità», ma semmai una «parità di crimine». Inoltre, il pubblico denaro dovrebbe favo</w:t>
      </w: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softHyphen/>
        <w:t>rire la vita, non la morte; dovrebbe essere speso per aiutare i fi</w:t>
      </w: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softHyphen/>
        <w:t>gli dei poveri, non per sopprimerli. Come raccomanda il prof. Rice, «le sovvenzioni pubbliche dovrebbero cessare non solo per gli aborti, ma anche per ogni attività organizzativa che pro</w:t>
      </w: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softHyphen/>
        <w:t>paganda e favorisce l'aborto. Nessuna di queste organizzazioni dovrebbe beneficiare di vantaggi fiscali».</w:t>
      </w:r>
    </w:p>
    <w:p w:rsidR="00A842E0" w:rsidRPr="00640DEE" w:rsidRDefault="00A842E0" w:rsidP="00640DEE">
      <w:pPr>
        <w:spacing w:after="0" w:line="240" w:lineRule="atLeast"/>
        <w:jc w:val="both"/>
        <w:rPr>
          <w:rFonts w:eastAsia="Times New Roman" w:cs="Times New Roman"/>
          <w:color w:val="000000"/>
          <w:sz w:val="16"/>
          <w:szCs w:val="16"/>
          <w:lang w:eastAsia="it-IT"/>
        </w:rPr>
      </w:pPr>
      <w:r w:rsidRPr="001C66D8">
        <w:rPr>
          <w:rFonts w:eastAsia="Times New Roman" w:cs="Times New Roman"/>
          <w:color w:val="000000"/>
          <w:sz w:val="27"/>
          <w:szCs w:val="27"/>
          <w:lang w:eastAsia="it-IT"/>
        </w:rPr>
        <w:t> </w:t>
      </w:r>
    </w:p>
    <w:p w:rsidR="00A842E0" w:rsidRPr="00640DEE" w:rsidRDefault="00A842E0" w:rsidP="00640DEE">
      <w:pPr>
        <w:spacing w:after="0" w:line="240" w:lineRule="atLeast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640DEE">
        <w:rPr>
          <w:rFonts w:eastAsia="Times New Roman" w:cs="Times New Roman"/>
          <w:b/>
          <w:bCs/>
          <w:color w:val="000000"/>
          <w:szCs w:val="24"/>
          <w:lang w:eastAsia="it-IT"/>
        </w:rPr>
        <w:t>D. 45: Voi ammettete che certi aborti verrebbero praticati anche se la legge tornasse a proibirli. Ma al</w:t>
      </w:r>
      <w:r w:rsidRPr="00640DEE">
        <w:rPr>
          <w:rFonts w:eastAsia="Times New Roman" w:cs="Times New Roman"/>
          <w:b/>
          <w:bCs/>
          <w:color w:val="000000"/>
          <w:szCs w:val="24"/>
          <w:lang w:eastAsia="it-IT"/>
        </w:rPr>
        <w:softHyphen/>
        <w:t>lora lo Stato non dovrebbe rinunciare a promulgare divieti che non vengono rispettati?</w:t>
      </w:r>
    </w:p>
    <w:p w:rsidR="00640DEE" w:rsidRPr="00640DEE" w:rsidRDefault="00A842E0" w:rsidP="00640DEE">
      <w:pPr>
        <w:spacing w:after="0" w:line="240" w:lineRule="atLeast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640DEE">
        <w:rPr>
          <w:rFonts w:eastAsia="Times New Roman" w:cs="Times New Roman"/>
          <w:color w:val="000000"/>
          <w:szCs w:val="24"/>
          <w:lang w:eastAsia="it-IT"/>
        </w:rPr>
        <w:t>R. 45: Da quando è possibile eliminare un male legalizzan</w:t>
      </w:r>
      <w:r w:rsidRPr="00640DEE">
        <w:rPr>
          <w:rFonts w:eastAsia="Times New Roman" w:cs="Times New Roman"/>
          <w:color w:val="000000"/>
          <w:szCs w:val="24"/>
          <w:lang w:eastAsia="it-IT"/>
        </w:rPr>
        <w:softHyphen/>
        <w:t>dolo? Vi sono leggi che proibiscono di saccheggiare le banche, eppure queste non cessano di essere prese di mira da bande ar</w:t>
      </w:r>
      <w:r w:rsidRPr="00640DEE">
        <w:rPr>
          <w:rFonts w:eastAsia="Times New Roman" w:cs="Times New Roman"/>
          <w:color w:val="000000"/>
          <w:szCs w:val="24"/>
          <w:lang w:eastAsia="it-IT"/>
        </w:rPr>
        <w:softHyphen/>
        <w:t>mate. La rapina a una banca è un'attività traumatica e pericolo</w:t>
      </w:r>
      <w:r w:rsidRPr="00640DEE">
        <w:rPr>
          <w:rFonts w:eastAsia="Times New Roman" w:cs="Times New Roman"/>
          <w:color w:val="000000"/>
          <w:szCs w:val="24"/>
          <w:lang w:eastAsia="it-IT"/>
        </w:rPr>
        <w:softHyphen/>
        <w:t>sa: clienti, personale e rapinatori possono morire durante l'assalto. Allora lo Stato dovrebbe forse legalizzare il saccheg</w:t>
      </w:r>
      <w:r w:rsidRPr="00640DEE">
        <w:rPr>
          <w:rFonts w:eastAsia="Times New Roman" w:cs="Times New Roman"/>
          <w:color w:val="000000"/>
          <w:szCs w:val="24"/>
          <w:lang w:eastAsia="it-IT"/>
        </w:rPr>
        <w:softHyphen/>
        <w:t>gio delle banche, assicurando una pacifica e incruenta «distri</w:t>
      </w:r>
      <w:r w:rsidRPr="00640DEE">
        <w:rPr>
          <w:rFonts w:eastAsia="Times New Roman" w:cs="Times New Roman"/>
          <w:color w:val="000000"/>
          <w:szCs w:val="24"/>
          <w:lang w:eastAsia="it-IT"/>
        </w:rPr>
        <w:softHyphen/>
        <w:t>buzione» dei risparmi bancari a beneficio dei rapinatori, illu</w:t>
      </w:r>
      <w:r w:rsidRPr="00640DEE">
        <w:rPr>
          <w:rFonts w:eastAsia="Times New Roman" w:cs="Times New Roman"/>
          <w:color w:val="000000"/>
          <w:szCs w:val="24"/>
          <w:lang w:eastAsia="it-IT"/>
        </w:rPr>
        <w:softHyphen/>
        <w:t>dendosi che costoro, accontentandosene, rientrino nella «legalità»?</w:t>
      </w:r>
    </w:p>
    <w:p w:rsidR="00A842E0" w:rsidRPr="00640DEE" w:rsidRDefault="00A842E0" w:rsidP="00640DEE">
      <w:pPr>
        <w:spacing w:after="0" w:line="240" w:lineRule="atLeast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640DEE">
        <w:rPr>
          <w:rFonts w:eastAsia="Times New Roman" w:cs="Times New Roman"/>
          <w:color w:val="000000"/>
          <w:szCs w:val="24"/>
          <w:lang w:eastAsia="it-IT"/>
        </w:rPr>
        <w:t>L'aborto è un crimine ben più grave dell'assalto alle ban</w:t>
      </w:r>
      <w:r w:rsidRPr="00640DEE">
        <w:rPr>
          <w:rFonts w:eastAsia="Times New Roman" w:cs="Times New Roman"/>
          <w:color w:val="000000"/>
          <w:szCs w:val="24"/>
          <w:lang w:eastAsia="it-IT"/>
        </w:rPr>
        <w:softHyphen/>
        <w:t>che, perché quello che ruba - la vita - è un bene ben più prezio</w:t>
      </w:r>
      <w:r w:rsidRPr="00640DEE">
        <w:rPr>
          <w:rFonts w:eastAsia="Times New Roman" w:cs="Times New Roman"/>
          <w:color w:val="000000"/>
          <w:szCs w:val="24"/>
          <w:lang w:eastAsia="it-IT"/>
        </w:rPr>
        <w:softHyphen/>
        <w:t>so del denaro e inoltre non potrà mai più essere restituito né compensato. Dovremmo allora legalizzare questo crimine atroce?</w:t>
      </w:r>
    </w:p>
    <w:p w:rsidR="00A842E0" w:rsidRPr="00640DEE" w:rsidRDefault="00A842E0" w:rsidP="00640DEE">
      <w:pPr>
        <w:spacing w:after="0" w:line="240" w:lineRule="atLeast"/>
        <w:jc w:val="both"/>
        <w:rPr>
          <w:rFonts w:eastAsia="Times New Roman" w:cs="Times New Roman"/>
          <w:color w:val="000000"/>
          <w:szCs w:val="24"/>
          <w:lang w:eastAsia="it-IT"/>
        </w:rPr>
      </w:pPr>
      <w:r w:rsidRPr="00640DEE">
        <w:rPr>
          <w:rFonts w:eastAsia="Times New Roman" w:cs="Times New Roman"/>
          <w:color w:val="000000"/>
          <w:szCs w:val="24"/>
          <w:lang w:eastAsia="it-IT"/>
        </w:rPr>
        <w:t> </w:t>
      </w:r>
    </w:p>
    <w:sectPr w:rsidR="00A842E0" w:rsidRPr="00640DEE" w:rsidSect="00640DEE">
      <w:pgSz w:w="11906" w:h="16838"/>
      <w:pgMar w:top="1276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/>
  <w:defaultTabStop w:val="708"/>
  <w:hyphenationZone w:val="283"/>
  <w:characterSpacingControl w:val="doNotCompress"/>
  <w:compat/>
  <w:rsids>
    <w:rsidRoot w:val="00A842E0"/>
    <w:rsid w:val="001F6DF1"/>
    <w:rsid w:val="00631662"/>
    <w:rsid w:val="00640DEE"/>
    <w:rsid w:val="00923819"/>
    <w:rsid w:val="00A84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842E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944</Words>
  <Characters>5384</Characters>
  <Application>Microsoft Office Word</Application>
  <DocSecurity>0</DocSecurity>
  <Lines>44</Lines>
  <Paragraphs>12</Paragraphs>
  <ScaleCrop>false</ScaleCrop>
  <Company>Hewlett-Packard Company</Company>
  <LinksUpToDate>false</LinksUpToDate>
  <CharactersWithSpaces>6316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2015-10-10T14:38:00Z</cp:lastPrinted>
  <dcterms:created xsi:type="dcterms:W3CDTF">2015-10-10T14:38:00Z</dcterms:created>
  <dcterms:modified xsi:type="dcterms:W3CDTF">2015-10-10T14:38:00Z</dcterms:modified>
</cp:coreProperties>
</file>